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9A" w:rsidRPr="00F45B9A" w:rsidRDefault="00F45B9A" w:rsidP="00F45B9A">
      <w:pPr>
        <w:widowControl/>
        <w:spacing w:after="150" w:line="480" w:lineRule="auto"/>
        <w:jc w:val="center"/>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中国共产党党内监督条例</w:t>
      </w:r>
    </w:p>
    <w:p w:rsidR="00F45B9A" w:rsidRPr="00F45B9A" w:rsidRDefault="00F45B9A" w:rsidP="00F45B9A">
      <w:pPr>
        <w:widowControl/>
        <w:spacing w:before="150" w:after="150" w:line="480" w:lineRule="auto"/>
        <w:jc w:val="center"/>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（2016年10月27日中国共产党第十八届中央委员会第六次全体会议通过）</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第一章　总　则</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第一条 为坚持党的领导，加强党的建设，全面从严治党，强化党内监督，保持党的先进性和纯洁性，根据《中国共产党章程》，制定本条例。</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第三条 党内监督没有禁区、没有例外。信任不能代替监督。各级党组织应当把信任激励同严格监督结合起来，促使党的领导干部做到有权必有责、有责要担当，用权受监督、失责必追究。</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第四条 党内监督必须贯彻民主集中制，依规依纪进行，强化自上而下的组织监督，改进自下而上的民主监督，发挥同级相互监督作用。坚持惩前毖后、治病救人，抓早抓小、防微杜渐。</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党内监督的主要内容是：</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（一）遵守党章党规，坚定理想信念，践行党的宗旨，模范遵守宪法法律情况；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（二）维护党中央集中统一领导，牢固树立政治意识、大局意识、核心意识、看齐意识，贯彻落实党的理论和路线方针政策，确保全党令行禁止情况；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（三）坚持民主集中制，严肃党内政治生活，贯彻党员个人服从党的组织，少数服从多数，下级组织服从上级组织，全党各个组织和全体党员服从党的全国代表大会和中央委员会原则情况；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（四）落实全面从严治党责任，严明党的纪律特别是政治纪律和政治规矩，推进党风廉政建设和反腐败工作情况；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（五）落实中央八项规定精神，加强作风建设，密切联系群众，巩固党的执政基础情况；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（六）坚持党的干部标准，树立正确选人用人导向，执行干部选拔任用工作规定情况；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（七）廉洁自律、秉公用权情况；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（八）完成党中央和上级党组织部署的任务情况。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第六条 党内监督的重点对象是党的领导机关和领导干部特别是主要领导干部。</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第八条 党的领导干部应当强化自我约束，经常对照党章检查自己的言行，自觉遵守党内政治生活准则、廉洁自律准则，加强党性修养，陶冶道德情操，永葆共产党人政治本色。</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第九条 建立健全党中央统一领导，党委（党组）全面监督，纪律检查机关专责监督，党的工作部门职能监督，党的基层组织日常监督，党员民主监督的党内监督体系。</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第二章　党的中央组织的监督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第十条 党的中央委员会、中央政治局、中央政治局常务委员会全面领导党内监督工作。中央委员会全体会议每年听取中央政治局工作报告，监督中央政治局工作，部署加强党内监督的重大任务。</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第十一条 中央政治局、中央政治局常务委员会定期研究部署在全党开展学习教育，以整风精神查找问题、纠正偏差；听取和审议全党落</w:t>
      </w:r>
      <w:r w:rsidRPr="00F45B9A">
        <w:rPr>
          <w:rFonts w:ascii="微软雅黑" w:eastAsia="微软雅黑" w:hAnsi="微软雅黑" w:cs="宋体" w:hint="eastAsia"/>
          <w:color w:val="000000"/>
          <w:kern w:val="0"/>
          <w:sz w:val="27"/>
          <w:szCs w:val="27"/>
        </w:rPr>
        <w:lastRenderedPageBreak/>
        <w:t>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第十三条 中央政治局委员应当加强对直接分管部门、地方、领域党组织和领导班子成员的监督，定期同有关地方和部门主要负责人就其履行全面从严治党责任、廉洁自律等情况进行谈话。</w:t>
      </w:r>
    </w:p>
    <w:p w:rsidR="00F45B9A" w:rsidRPr="00F45B9A" w:rsidRDefault="00F45B9A" w:rsidP="00F45B9A">
      <w:pPr>
        <w:widowControl/>
        <w:spacing w:before="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F45B9A" w:rsidRPr="00F45B9A" w:rsidRDefault="00F45B9A" w:rsidP="00F45B9A">
      <w:pPr>
        <w:widowControl/>
        <w:spacing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第三章　党委（党组）的监督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第十五条 党委（党组）在党内监督中负主体责任，书记是第一责任人，党委常委会委员（党组成员）和党委委员在职责范围内履行监督职责。党委（党组）履行以下监督职责：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（一）领导本地区本部门本单位党内监督工作，组织实施各项监督制度，抓好督促检查；</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（二）加强对同级纪委和所辖范围内纪律检查工作的领导，检查其监督执纪问责工作情况；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（三）对党委常委会委员（党组成员）、党委委员，同级纪委、党的工作部门和直接领导的党组织领导班子及其成员进行监督；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（四）对上级党委、纪委工作提出意见和建议，开展监督。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第十六条 党的工作部门应当严格执行各项监督制度，加强职责范围内党内监督工作，既加强对本部门本单位的内部监督，又强化对本系统的日常监督。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党组织主要负责人个人有关事项应当在党内一定范围公开，主动接受监督。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第二十五条 建立健全党的领导干部插手干预重大事项记录制度，发现利用职务便利违规干预干部选拔任用、工程建设、执纪执法、司法活动等问题，应当及时向上级党组织报告。</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第四章　党的纪律检查委员会的监督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（一）加强对同级党委特别是常委会委员、党的工作部门和直接领导的党组织、党的领导干部履行职责、行使权力情况的监督；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（三）强化上级纪委对下级纪委的领导，纪委发现同级党委主要领导干部的问题，可以直接向上级纪委报告；下级纪委至少每半年向上级纪委报告1次工作，每年向上级纪委进行述职。</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第二十七条 纪律检查机关必须把维护党的政治纪律和政治规矩放在首位，坚决纠正和查处上有政策、下有对策，有令不行、有禁不止，口是心非、阳奉阴违，搞团团伙伙、拉帮结派，欺骗组织、对抗组织等行为。</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派出机关应当加强对派驻纪检组工作的领导，定期约谈被监督单位党组织主要负责人、派驻纪检组组长，督促其落实管党治党责任。</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第三十条 严把干部选拔任用“党风廉洁意见回复”关，综合日常工作中掌握的情况，加强分析研判，实事求是评价干部廉洁情况，防止“带病提拔”、“带病上岗”。</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第三十一条 接到对干部一般性违纪问题的反映，应当及时找本人核实，谈话提醒、约谈函询，让干部把问题讲清楚。约谈被反映人，可以与其所在党组织主要负责人一同进行；被反映人对函询问题的说明，</w:t>
      </w:r>
      <w:r w:rsidRPr="00F45B9A">
        <w:rPr>
          <w:rFonts w:ascii="微软雅黑" w:eastAsia="微软雅黑" w:hAnsi="微软雅黑" w:cs="宋体" w:hint="eastAsia"/>
          <w:color w:val="000000"/>
          <w:kern w:val="0"/>
          <w:sz w:val="27"/>
          <w:szCs w:val="27"/>
        </w:rPr>
        <w:lastRenderedPageBreak/>
        <w:t>应当由其所在党组织主要负责人签字后报上级纪委。谈话记录和函询回复应当认真核实，存档备查。没有发现问题的应当了结澄清，对不如实说明情况的给予严肃处理。</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第三十三条 对违反中央八项规定精神的，严重违纪被立案审查开除党籍的，严重失职失责被问责的，以及发生在群众身边、影响恶劣的不正之风和腐败问题，应当点名道姓通报曝光。</w:t>
      </w:r>
    </w:p>
    <w:p w:rsidR="00F45B9A" w:rsidRPr="00F45B9A" w:rsidRDefault="00F45B9A" w:rsidP="00F45B9A">
      <w:pPr>
        <w:widowControl/>
        <w:spacing w:before="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F45B9A" w:rsidRPr="00F45B9A" w:rsidRDefault="00F45B9A" w:rsidP="00F45B9A">
      <w:pPr>
        <w:widowControl/>
        <w:spacing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第五章　党的基层组织和党员的监督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第三十五条 党的基层组织应当发挥战斗堡垒作用，履行下列监督职责：</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（一）严格党的组织生活，开展批评和自我批评，监督党员切实履行义务，保障党员权利不受侵犯；</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（二）了解党员、群众对党的工作和党的领导干部的批评和意见，定期向上级党组织反映情况，提出意见和建议；</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（三）维护和执行党的纪律，发现党员、干部违反纪律问题及时教育或者处理，问题严重的应当向上级党组织报告。</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第三十六条 党员应当本着对党和人民事业高度负责的态度，积极行使党员权利，履行下列监督义务：</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（一）加强对党的领导干部的民主监督，及时向党组织反映群众意见和诉求；</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（二）在党的会议上有根据地批评党的任何组织和任何党员，揭露和纠正工作中存在的缺点和问题；</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（三）参加党组织开展的评议领导干部活动，勇于触及矛盾问题、指出缺点错误，对错误言行敢于较真、敢于斗争；</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（四）向党负责地揭发、检举党的任何组织和任何党员违纪违法的事实，坚决反对一切派别活动和小集团活动，同腐败现象作坚决斗争。</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第六章　党内监督和外部监督相结合</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w:t>
      </w:r>
      <w:r w:rsidRPr="00F45B9A">
        <w:rPr>
          <w:rFonts w:ascii="微软雅黑" w:eastAsia="微软雅黑" w:hAnsi="微软雅黑" w:cs="宋体" w:hint="eastAsia"/>
          <w:color w:val="000000"/>
          <w:kern w:val="0"/>
          <w:sz w:val="27"/>
          <w:szCs w:val="27"/>
        </w:rPr>
        <w:lastRenderedPageBreak/>
        <w:t>必要时向上级党组织报告，并按照规定将问题线索移送相关纪律检查机关处理。</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第七章　整改和保障</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第四十条 党组织应当如实记录、集中管理党内监督中发现的问题和线索，及时了解核实，作出相应处理；不属于本级办理范围的应当移送有权限的党组织处理。</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第四十一条 党组织对监督中发现的问题应当做到条条要整改、件件有着落。整改结果应当及时报告上级党组织，必要时可以向下级党组织和党员通报，并向社会公开。</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对于上级党组织交办以及巡视等移交的违纪问题线索，应当及时处理，并在3个月内反馈办理情况。</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b/>
          <w:bCs/>
          <w:color w:val="000000"/>
          <w:kern w:val="0"/>
          <w:sz w:val="27"/>
          <w:szCs w:val="27"/>
        </w:rPr>
        <w:t>第八章　附　则</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第四十五条 中央军事委员会可以根据本条例，制定相关规定。</w:t>
      </w:r>
    </w:p>
    <w:p w:rsidR="00F45B9A" w:rsidRPr="00F45B9A" w:rsidRDefault="00F45B9A" w:rsidP="00F45B9A">
      <w:pPr>
        <w:widowControl/>
        <w:spacing w:before="150" w:after="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lastRenderedPageBreak/>
        <w:t>第四十六条 本条例由中央纪律检查委员会负责解释。</w:t>
      </w:r>
    </w:p>
    <w:p w:rsidR="00F45B9A" w:rsidRPr="00F45B9A" w:rsidRDefault="00F45B9A" w:rsidP="00F45B9A">
      <w:pPr>
        <w:widowControl/>
        <w:spacing w:before="150" w:line="480" w:lineRule="auto"/>
        <w:ind w:firstLine="480"/>
        <w:jc w:val="left"/>
        <w:rPr>
          <w:rFonts w:ascii="微软雅黑" w:eastAsia="微软雅黑" w:hAnsi="微软雅黑" w:cs="宋体"/>
          <w:color w:val="000000"/>
          <w:kern w:val="0"/>
          <w:sz w:val="27"/>
          <w:szCs w:val="27"/>
        </w:rPr>
      </w:pPr>
      <w:r w:rsidRPr="00F45B9A">
        <w:rPr>
          <w:rFonts w:ascii="微软雅黑" w:eastAsia="微软雅黑" w:hAnsi="微软雅黑" w:cs="宋体" w:hint="eastAsia"/>
          <w:color w:val="000000"/>
          <w:kern w:val="0"/>
          <w:sz w:val="27"/>
          <w:szCs w:val="27"/>
        </w:rPr>
        <w:t>第四十七条 本条例自发布之日起施行。</w:t>
      </w:r>
    </w:p>
    <w:p w:rsidR="00785165" w:rsidRDefault="004C02ED"/>
    <w:sectPr w:rsidR="00785165" w:rsidSect="00D451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5B9A"/>
    <w:rsid w:val="000620EF"/>
    <w:rsid w:val="004C02ED"/>
    <w:rsid w:val="006101B2"/>
    <w:rsid w:val="009B094E"/>
    <w:rsid w:val="00C630E1"/>
    <w:rsid w:val="00D45146"/>
    <w:rsid w:val="00F45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B2"/>
    <w:pPr>
      <w:widowControl w:val="0"/>
      <w:jc w:val="both"/>
    </w:pPr>
    <w:rPr>
      <w:kern w:val="2"/>
      <w:sz w:val="21"/>
    </w:rPr>
  </w:style>
  <w:style w:type="paragraph" w:styleId="1">
    <w:name w:val="heading 1"/>
    <w:basedOn w:val="a"/>
    <w:next w:val="a"/>
    <w:link w:val="1Char"/>
    <w:qFormat/>
    <w:rsid w:val="006101B2"/>
    <w:pPr>
      <w:keepNext/>
      <w:keepLines/>
      <w:spacing w:before="340" w:after="330" w:line="576" w:lineRule="auto"/>
      <w:outlineLvl w:val="0"/>
    </w:pPr>
    <w:rPr>
      <w:b/>
      <w:kern w:val="44"/>
      <w:sz w:val="44"/>
    </w:rPr>
  </w:style>
  <w:style w:type="paragraph" w:styleId="2">
    <w:name w:val="heading 2"/>
    <w:basedOn w:val="a"/>
    <w:next w:val="a"/>
    <w:link w:val="2Char"/>
    <w:qFormat/>
    <w:rsid w:val="006101B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101B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01B2"/>
    <w:rPr>
      <w:b/>
      <w:kern w:val="44"/>
      <w:sz w:val="44"/>
    </w:rPr>
  </w:style>
  <w:style w:type="character" w:customStyle="1" w:styleId="2Char">
    <w:name w:val="标题 2 Char"/>
    <w:basedOn w:val="a0"/>
    <w:link w:val="2"/>
    <w:rsid w:val="006101B2"/>
    <w:rPr>
      <w:rFonts w:ascii="Arial" w:eastAsia="黑体" w:hAnsi="Arial"/>
      <w:b/>
      <w:kern w:val="2"/>
      <w:sz w:val="32"/>
    </w:rPr>
  </w:style>
  <w:style w:type="character" w:customStyle="1" w:styleId="3Char">
    <w:name w:val="标题 3 Char"/>
    <w:basedOn w:val="a0"/>
    <w:link w:val="3"/>
    <w:rsid w:val="006101B2"/>
    <w:rPr>
      <w:b/>
      <w:kern w:val="2"/>
      <w:sz w:val="32"/>
    </w:rPr>
  </w:style>
  <w:style w:type="character" w:styleId="a3">
    <w:name w:val="Strong"/>
    <w:basedOn w:val="a0"/>
    <w:uiPriority w:val="22"/>
    <w:qFormat/>
    <w:rsid w:val="006101B2"/>
    <w:rPr>
      <w:b/>
      <w:bCs/>
    </w:rPr>
  </w:style>
  <w:style w:type="character" w:styleId="a4">
    <w:name w:val="Hyperlink"/>
    <w:basedOn w:val="a0"/>
    <w:uiPriority w:val="99"/>
    <w:semiHidden/>
    <w:unhideWhenUsed/>
    <w:rsid w:val="00F45B9A"/>
    <w:rPr>
      <w:strike w:val="0"/>
      <w:dstrike w:val="0"/>
      <w:color w:val="000000"/>
      <w:u w:val="none"/>
      <w:effect w:val="none"/>
    </w:rPr>
  </w:style>
  <w:style w:type="paragraph" w:customStyle="1" w:styleId="sou2">
    <w:name w:val="sou2"/>
    <w:basedOn w:val="a"/>
    <w:rsid w:val="00F45B9A"/>
    <w:pPr>
      <w:widowControl/>
      <w:spacing w:before="300"/>
      <w:jc w:val="center"/>
    </w:pPr>
    <w:rPr>
      <w:rFonts w:ascii="宋体" w:hAnsi="宋体" w:cs="宋体"/>
      <w:kern w:val="0"/>
      <w:sz w:val="24"/>
      <w:szCs w:val="24"/>
    </w:rPr>
  </w:style>
  <w:style w:type="paragraph" w:customStyle="1" w:styleId="sou11">
    <w:name w:val="sou11"/>
    <w:basedOn w:val="a"/>
    <w:rsid w:val="00F45B9A"/>
    <w:pPr>
      <w:widowControl/>
      <w:spacing w:before="300"/>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B2"/>
    <w:pPr>
      <w:widowControl w:val="0"/>
      <w:jc w:val="both"/>
    </w:pPr>
    <w:rPr>
      <w:kern w:val="2"/>
      <w:sz w:val="21"/>
    </w:rPr>
  </w:style>
  <w:style w:type="paragraph" w:styleId="1">
    <w:name w:val="heading 1"/>
    <w:basedOn w:val="a"/>
    <w:next w:val="a"/>
    <w:link w:val="1Char"/>
    <w:qFormat/>
    <w:rsid w:val="006101B2"/>
    <w:pPr>
      <w:keepNext/>
      <w:keepLines/>
      <w:spacing w:before="340" w:after="330" w:line="576" w:lineRule="auto"/>
      <w:outlineLvl w:val="0"/>
    </w:pPr>
    <w:rPr>
      <w:b/>
      <w:kern w:val="44"/>
      <w:sz w:val="44"/>
    </w:rPr>
  </w:style>
  <w:style w:type="paragraph" w:styleId="2">
    <w:name w:val="heading 2"/>
    <w:basedOn w:val="a"/>
    <w:next w:val="a"/>
    <w:link w:val="2Char"/>
    <w:qFormat/>
    <w:rsid w:val="006101B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101B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01B2"/>
    <w:rPr>
      <w:b/>
      <w:kern w:val="44"/>
      <w:sz w:val="44"/>
    </w:rPr>
  </w:style>
  <w:style w:type="character" w:customStyle="1" w:styleId="2Char">
    <w:name w:val="标题 2 Char"/>
    <w:basedOn w:val="a0"/>
    <w:link w:val="2"/>
    <w:rsid w:val="006101B2"/>
    <w:rPr>
      <w:rFonts w:ascii="Arial" w:eastAsia="黑体" w:hAnsi="Arial"/>
      <w:b/>
      <w:kern w:val="2"/>
      <w:sz w:val="32"/>
    </w:rPr>
  </w:style>
  <w:style w:type="character" w:customStyle="1" w:styleId="3Char">
    <w:name w:val="标题 3 Char"/>
    <w:basedOn w:val="a0"/>
    <w:link w:val="3"/>
    <w:rsid w:val="006101B2"/>
    <w:rPr>
      <w:b/>
      <w:kern w:val="2"/>
      <w:sz w:val="32"/>
    </w:rPr>
  </w:style>
  <w:style w:type="character" w:styleId="a3">
    <w:name w:val="Strong"/>
    <w:basedOn w:val="a0"/>
    <w:uiPriority w:val="22"/>
    <w:qFormat/>
    <w:rsid w:val="006101B2"/>
    <w:rPr>
      <w:b/>
      <w:bCs/>
    </w:rPr>
  </w:style>
  <w:style w:type="character" w:styleId="a4">
    <w:name w:val="Hyperlink"/>
    <w:basedOn w:val="a0"/>
    <w:uiPriority w:val="99"/>
    <w:semiHidden/>
    <w:unhideWhenUsed/>
    <w:rsid w:val="00F45B9A"/>
    <w:rPr>
      <w:strike w:val="0"/>
      <w:dstrike w:val="0"/>
      <w:color w:val="000000"/>
      <w:u w:val="none"/>
      <w:effect w:val="none"/>
    </w:rPr>
  </w:style>
  <w:style w:type="paragraph" w:customStyle="1" w:styleId="sou2">
    <w:name w:val="sou2"/>
    <w:basedOn w:val="a"/>
    <w:rsid w:val="00F45B9A"/>
    <w:pPr>
      <w:widowControl/>
      <w:spacing w:before="300"/>
      <w:jc w:val="center"/>
    </w:pPr>
    <w:rPr>
      <w:rFonts w:ascii="宋体" w:hAnsi="宋体" w:cs="宋体"/>
      <w:kern w:val="0"/>
      <w:sz w:val="24"/>
      <w:szCs w:val="24"/>
    </w:rPr>
  </w:style>
  <w:style w:type="paragraph" w:customStyle="1" w:styleId="sou11">
    <w:name w:val="sou11"/>
    <w:basedOn w:val="a"/>
    <w:rsid w:val="00F45B9A"/>
    <w:pPr>
      <w:widowControl/>
      <w:spacing w:before="300"/>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9538385">
      <w:bodyDiv w:val="1"/>
      <w:marLeft w:val="0"/>
      <w:marRight w:val="0"/>
      <w:marTop w:val="0"/>
      <w:marBottom w:val="0"/>
      <w:divBdr>
        <w:top w:val="none" w:sz="0" w:space="0" w:color="auto"/>
        <w:left w:val="none" w:sz="0" w:space="0" w:color="auto"/>
        <w:bottom w:val="none" w:sz="0" w:space="0" w:color="auto"/>
        <w:right w:val="none" w:sz="0" w:space="0" w:color="auto"/>
      </w:divBdr>
      <w:divsChild>
        <w:div w:id="1915386916">
          <w:marLeft w:val="0"/>
          <w:marRight w:val="0"/>
          <w:marTop w:val="0"/>
          <w:marBottom w:val="0"/>
          <w:divBdr>
            <w:top w:val="single" w:sz="6" w:space="23" w:color="F6F6F6"/>
            <w:left w:val="single" w:sz="6" w:space="8" w:color="F6F6F6"/>
            <w:bottom w:val="single" w:sz="6" w:space="23" w:color="F6F6F6"/>
            <w:right w:val="single" w:sz="6" w:space="8" w:color="F6F6F6"/>
          </w:divBdr>
          <w:divsChild>
            <w:div w:id="11174095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28139027">
      <w:bodyDiv w:val="1"/>
      <w:marLeft w:val="0"/>
      <w:marRight w:val="0"/>
      <w:marTop w:val="0"/>
      <w:marBottom w:val="0"/>
      <w:divBdr>
        <w:top w:val="none" w:sz="0" w:space="0" w:color="auto"/>
        <w:left w:val="none" w:sz="0" w:space="0" w:color="auto"/>
        <w:bottom w:val="none" w:sz="0" w:space="0" w:color="auto"/>
        <w:right w:val="none" w:sz="0" w:space="0" w:color="auto"/>
      </w:divBdr>
      <w:divsChild>
        <w:div w:id="968705234">
          <w:marLeft w:val="0"/>
          <w:marRight w:val="0"/>
          <w:marTop w:val="0"/>
          <w:marBottom w:val="0"/>
          <w:divBdr>
            <w:top w:val="single" w:sz="6" w:space="23" w:color="F6F6F6"/>
            <w:left w:val="single" w:sz="6" w:space="8" w:color="F6F6F6"/>
            <w:bottom w:val="single" w:sz="6" w:space="23" w:color="F6F6F6"/>
            <w:right w:val="single" w:sz="6" w:space="8" w:color="F6F6F6"/>
          </w:divBdr>
          <w:divsChild>
            <w:div w:id="1295656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45265967">
      <w:bodyDiv w:val="1"/>
      <w:marLeft w:val="0"/>
      <w:marRight w:val="0"/>
      <w:marTop w:val="0"/>
      <w:marBottom w:val="0"/>
      <w:divBdr>
        <w:top w:val="none" w:sz="0" w:space="0" w:color="auto"/>
        <w:left w:val="none" w:sz="0" w:space="0" w:color="auto"/>
        <w:bottom w:val="none" w:sz="0" w:space="0" w:color="auto"/>
        <w:right w:val="none" w:sz="0" w:space="0" w:color="auto"/>
      </w:divBdr>
      <w:divsChild>
        <w:div w:id="1771925888">
          <w:marLeft w:val="0"/>
          <w:marRight w:val="0"/>
          <w:marTop w:val="0"/>
          <w:marBottom w:val="0"/>
          <w:divBdr>
            <w:top w:val="single" w:sz="6" w:space="23" w:color="F6F6F6"/>
            <w:left w:val="single" w:sz="6" w:space="8" w:color="F6F6F6"/>
            <w:bottom w:val="single" w:sz="6" w:space="23" w:color="F6F6F6"/>
            <w:right w:val="single" w:sz="6" w:space="8" w:color="F6F6F6"/>
          </w:divBdr>
          <w:divsChild>
            <w:div w:id="6017698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56983382">
      <w:bodyDiv w:val="1"/>
      <w:marLeft w:val="0"/>
      <w:marRight w:val="0"/>
      <w:marTop w:val="0"/>
      <w:marBottom w:val="0"/>
      <w:divBdr>
        <w:top w:val="none" w:sz="0" w:space="0" w:color="auto"/>
        <w:left w:val="none" w:sz="0" w:space="0" w:color="auto"/>
        <w:bottom w:val="none" w:sz="0" w:space="0" w:color="auto"/>
        <w:right w:val="none" w:sz="0" w:space="0" w:color="auto"/>
      </w:divBdr>
      <w:divsChild>
        <w:div w:id="572156825">
          <w:marLeft w:val="0"/>
          <w:marRight w:val="0"/>
          <w:marTop w:val="0"/>
          <w:marBottom w:val="0"/>
          <w:divBdr>
            <w:top w:val="single" w:sz="6" w:space="23" w:color="F6F6F6"/>
            <w:left w:val="single" w:sz="6" w:space="8" w:color="F6F6F6"/>
            <w:bottom w:val="single" w:sz="6" w:space="23" w:color="F6F6F6"/>
            <w:right w:val="single" w:sz="6" w:space="8" w:color="F6F6F6"/>
          </w:divBdr>
          <w:divsChild>
            <w:div w:id="18888375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2017-01-11T12:12:00Z</dcterms:created>
  <dcterms:modified xsi:type="dcterms:W3CDTF">2017-01-13T00:52:00Z</dcterms:modified>
</cp:coreProperties>
</file>