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F2" w:rsidRPr="000907F2" w:rsidRDefault="000907F2" w:rsidP="000907F2">
      <w:pPr>
        <w:widowControl/>
        <w:spacing w:after="150" w:line="480" w:lineRule="auto"/>
        <w:ind w:firstLine="480"/>
        <w:jc w:val="center"/>
        <w:rPr>
          <w:rFonts w:ascii="微软雅黑" w:eastAsia="微软雅黑" w:hAnsi="微软雅黑" w:cs="宋体"/>
          <w:color w:val="000000"/>
          <w:kern w:val="0"/>
          <w:sz w:val="27"/>
          <w:szCs w:val="27"/>
        </w:rPr>
      </w:pPr>
      <w:r w:rsidRPr="000907F2">
        <w:rPr>
          <w:rFonts w:ascii="微软雅黑" w:eastAsia="微软雅黑" w:hAnsi="微软雅黑" w:cs="宋体" w:hint="eastAsia"/>
          <w:b/>
          <w:bCs/>
          <w:color w:val="000000"/>
          <w:kern w:val="0"/>
          <w:sz w:val="27"/>
          <w:szCs w:val="27"/>
        </w:rPr>
        <w:t>中国共产党第十八届中央委员会第六次全体会议公报</w:t>
      </w:r>
    </w:p>
    <w:p w:rsidR="000907F2" w:rsidRPr="000907F2" w:rsidRDefault="000907F2" w:rsidP="000907F2">
      <w:pPr>
        <w:widowControl/>
        <w:spacing w:before="150" w:line="480" w:lineRule="auto"/>
        <w:jc w:val="center"/>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（2016年10月27日中国共产党第十八届中央委员会第六次全体会议通过）</w:t>
      </w:r>
    </w:p>
    <w:p w:rsidR="000907F2" w:rsidRPr="000907F2" w:rsidRDefault="000907F2" w:rsidP="000907F2">
      <w:pPr>
        <w:widowControl/>
        <w:spacing w:after="150" w:line="480" w:lineRule="auto"/>
        <w:ind w:firstLine="480"/>
        <w:jc w:val="left"/>
        <w:rPr>
          <w:rFonts w:ascii="微软雅黑" w:eastAsia="微软雅黑" w:hAnsi="微软雅黑" w:cs="宋体"/>
          <w:color w:val="000000"/>
          <w:kern w:val="0"/>
          <w:sz w:val="27"/>
          <w:szCs w:val="27"/>
        </w:rPr>
      </w:pPr>
      <w:bookmarkStart w:id="0" w:name="_GoBack"/>
      <w:bookmarkEnd w:id="0"/>
      <w:r w:rsidRPr="000907F2">
        <w:rPr>
          <w:rFonts w:ascii="微软雅黑" w:eastAsia="微软雅黑" w:hAnsi="微软雅黑" w:cs="宋体" w:hint="eastAsia"/>
          <w:color w:val="000000"/>
          <w:kern w:val="0"/>
          <w:sz w:val="27"/>
          <w:szCs w:val="27"/>
        </w:rPr>
        <w:t>中国共产党第十八届中央委员会第六次全体会议，于2016年10月24日至27日在北京举行。</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出席这次全会的有，中央委员197人，候补中央委员151人。中央纪律检查委员会委员和有关方面负责同志列席会议。党的十八大代表中部分基层同志和专家学者也列席会议。</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全会由中央政治局主持。中央委员会总书记习近平作了重要讲话。</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全会听取和讨论了习近平受中央政治局委托作的工作报告，审议通过了</w:t>
      </w:r>
      <w:r w:rsidRPr="0083425C">
        <w:rPr>
          <w:rFonts w:ascii="微软雅黑" w:eastAsia="微软雅黑" w:hAnsi="微软雅黑" w:cs="宋体" w:hint="eastAsia"/>
          <w:b/>
          <w:color w:val="FF0000"/>
          <w:kern w:val="0"/>
          <w:sz w:val="27"/>
          <w:szCs w:val="27"/>
        </w:rPr>
        <w:t>《关于新形势下党内政治生活的若干准则》</w:t>
      </w:r>
      <w:r w:rsidRPr="000907F2">
        <w:rPr>
          <w:rFonts w:ascii="微软雅黑" w:eastAsia="微软雅黑" w:hAnsi="微软雅黑" w:cs="宋体" w:hint="eastAsia"/>
          <w:color w:val="000000"/>
          <w:kern w:val="0"/>
          <w:sz w:val="27"/>
          <w:szCs w:val="27"/>
        </w:rPr>
        <w:t>和</w:t>
      </w:r>
      <w:r w:rsidRPr="0083425C">
        <w:rPr>
          <w:rFonts w:ascii="微软雅黑" w:eastAsia="微软雅黑" w:hAnsi="微软雅黑" w:cs="宋体" w:hint="eastAsia"/>
          <w:b/>
          <w:color w:val="FF0000"/>
          <w:kern w:val="0"/>
          <w:sz w:val="27"/>
          <w:szCs w:val="27"/>
        </w:rPr>
        <w:t>《中国共产党党内监督条例》</w:t>
      </w:r>
      <w:r w:rsidRPr="000907F2">
        <w:rPr>
          <w:rFonts w:ascii="微软雅黑" w:eastAsia="微软雅黑" w:hAnsi="微软雅黑" w:cs="宋体" w:hint="eastAsia"/>
          <w:color w:val="000000"/>
          <w:kern w:val="0"/>
          <w:sz w:val="27"/>
          <w:szCs w:val="27"/>
        </w:rPr>
        <w:t>，审议通过了</w:t>
      </w:r>
      <w:r w:rsidRPr="0083425C">
        <w:rPr>
          <w:rFonts w:ascii="微软雅黑" w:eastAsia="微软雅黑" w:hAnsi="微软雅黑" w:cs="宋体" w:hint="eastAsia"/>
          <w:b/>
          <w:color w:val="FF0000"/>
          <w:kern w:val="0"/>
          <w:sz w:val="27"/>
          <w:szCs w:val="27"/>
        </w:rPr>
        <w:t>《关于召开党的第十九次全国代表大会的决议》</w:t>
      </w:r>
      <w:r w:rsidRPr="000907F2">
        <w:rPr>
          <w:rFonts w:ascii="微软雅黑" w:eastAsia="微软雅黑" w:hAnsi="微软雅黑" w:cs="宋体" w:hint="eastAsia"/>
          <w:color w:val="000000"/>
          <w:kern w:val="0"/>
          <w:sz w:val="27"/>
          <w:szCs w:val="27"/>
        </w:rPr>
        <w:t>。</w:t>
      </w:r>
      <w:r w:rsidRPr="0083425C">
        <w:rPr>
          <w:rFonts w:ascii="微软雅黑" w:eastAsia="微软雅黑" w:hAnsi="微软雅黑" w:cs="宋体" w:hint="eastAsia"/>
          <w:b/>
          <w:color w:val="000000"/>
          <w:kern w:val="0"/>
          <w:sz w:val="27"/>
          <w:szCs w:val="27"/>
        </w:rPr>
        <w:t>习近平就《准则（讨论稿）》和《条例（讨论稿）》向全会作了说明</w:t>
      </w:r>
      <w:r w:rsidRPr="000907F2">
        <w:rPr>
          <w:rFonts w:ascii="微软雅黑" w:eastAsia="微软雅黑" w:hAnsi="微软雅黑" w:cs="宋体" w:hint="eastAsia"/>
          <w:color w:val="000000"/>
          <w:kern w:val="0"/>
          <w:sz w:val="27"/>
          <w:szCs w:val="27"/>
        </w:rPr>
        <w:t>。</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w:t>
      </w:r>
      <w:r w:rsidRPr="000907F2">
        <w:rPr>
          <w:rFonts w:ascii="微软雅黑" w:eastAsia="微软雅黑" w:hAnsi="微软雅黑" w:cs="宋体" w:hint="eastAsia"/>
          <w:color w:val="000000"/>
          <w:kern w:val="0"/>
          <w:sz w:val="27"/>
          <w:szCs w:val="27"/>
        </w:rPr>
        <w:lastRenderedPageBreak/>
        <w:t>面深化改革、供给侧结构性改革、国防和军队改革迈出重大步伐，党和国家各项工作取得新的重大进展。</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全会高度评价全面从严治党取得的成就，认为党的十八大以来，</w:t>
      </w:r>
      <w:r w:rsidRPr="0083425C">
        <w:rPr>
          <w:rFonts w:ascii="微软雅黑" w:eastAsia="微软雅黑" w:hAnsi="微软雅黑" w:cs="宋体" w:hint="eastAsia"/>
          <w:b/>
          <w:color w:val="000000"/>
          <w:kern w:val="0"/>
          <w:sz w:val="27"/>
          <w:szCs w:val="27"/>
        </w:rPr>
        <w:t>以习近平同志为核心的党中央</w:t>
      </w:r>
      <w:r w:rsidRPr="000907F2">
        <w:rPr>
          <w:rFonts w:ascii="微软雅黑" w:eastAsia="微软雅黑" w:hAnsi="微软雅黑" w:cs="宋体" w:hint="eastAsia"/>
          <w:color w:val="000000"/>
          <w:kern w:val="0"/>
          <w:sz w:val="27"/>
          <w:szCs w:val="27"/>
        </w:rPr>
        <w:t>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全会总结了我们党开展党内政治生活的历史经验，分析了全面从严治党面临的形势和任务，认为办好中国的事情，关键在党，关键在党要管党、从严治党。</w:t>
      </w:r>
      <w:r w:rsidRPr="0083425C">
        <w:rPr>
          <w:rFonts w:ascii="微软雅黑" w:eastAsia="微软雅黑" w:hAnsi="微软雅黑" w:cs="宋体" w:hint="eastAsia"/>
          <w:b/>
          <w:color w:val="000000"/>
          <w:kern w:val="0"/>
          <w:sz w:val="27"/>
          <w:szCs w:val="27"/>
        </w:rPr>
        <w:t>党要管党必须从党内政治生活管起，从严治党必须从党内政治生活严起</w:t>
      </w:r>
      <w:r w:rsidRPr="000907F2">
        <w:rPr>
          <w:rFonts w:ascii="微软雅黑" w:eastAsia="微软雅黑" w:hAnsi="微软雅黑" w:cs="宋体" w:hint="eastAsia"/>
          <w:color w:val="000000"/>
          <w:kern w:val="0"/>
          <w:sz w:val="27"/>
          <w:szCs w:val="27"/>
        </w:rPr>
        <w:t>。为更好进行具有许多新的历史特点的伟大斗争、推进党的建设新的伟大工程、推进中国特色社会主义伟大事业，经受“四大考验”、克服“四种危险”，有必要制定一部新形势下党内政治生活的准则。</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B3109C">
        <w:rPr>
          <w:rFonts w:ascii="微软雅黑" w:eastAsia="微软雅黑" w:hAnsi="微软雅黑" w:cs="宋体" w:hint="eastAsia"/>
          <w:b/>
          <w:color w:val="FF0000"/>
          <w:kern w:val="0"/>
          <w:sz w:val="27"/>
          <w:szCs w:val="27"/>
        </w:rPr>
        <w:t>全会强调</w:t>
      </w:r>
      <w:r w:rsidRPr="000907F2">
        <w:rPr>
          <w:rFonts w:ascii="微软雅黑" w:eastAsia="微软雅黑" w:hAnsi="微软雅黑" w:cs="宋体" w:hint="eastAsia"/>
          <w:color w:val="000000"/>
          <w:kern w:val="0"/>
          <w:sz w:val="27"/>
          <w:szCs w:val="27"/>
        </w:rPr>
        <w:t>，新形势下加强和规范党内政治生活，必须</w:t>
      </w:r>
      <w:r w:rsidRPr="0083425C">
        <w:rPr>
          <w:rFonts w:ascii="微软雅黑" w:eastAsia="微软雅黑" w:hAnsi="微软雅黑" w:cs="宋体" w:hint="eastAsia"/>
          <w:b/>
          <w:color w:val="000000"/>
          <w:kern w:val="0"/>
          <w:sz w:val="27"/>
          <w:szCs w:val="27"/>
        </w:rPr>
        <w:t>以党章为根本遵循</w:t>
      </w:r>
      <w:r w:rsidRPr="000907F2">
        <w:rPr>
          <w:rFonts w:ascii="微软雅黑" w:eastAsia="微软雅黑" w:hAnsi="微软雅黑" w:cs="宋体" w:hint="eastAsia"/>
          <w:color w:val="000000"/>
          <w:kern w:val="0"/>
          <w:sz w:val="27"/>
          <w:szCs w:val="27"/>
        </w:rPr>
        <w:t>，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w:t>
      </w:r>
      <w:r w:rsidRPr="000907F2">
        <w:rPr>
          <w:rFonts w:ascii="微软雅黑" w:eastAsia="微软雅黑" w:hAnsi="微软雅黑" w:cs="宋体" w:hint="eastAsia"/>
          <w:color w:val="000000"/>
          <w:kern w:val="0"/>
          <w:sz w:val="27"/>
          <w:szCs w:val="27"/>
        </w:rPr>
        <w:lastRenderedPageBreak/>
        <w:t>民主、又有纪律又有自由、又有统一意志又有个人心情舒畅生动活泼的政治局面。</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B3109C">
        <w:rPr>
          <w:rFonts w:ascii="微软雅黑" w:eastAsia="微软雅黑" w:hAnsi="微软雅黑" w:cs="宋体" w:hint="eastAsia"/>
          <w:b/>
          <w:color w:val="FF0000"/>
          <w:kern w:val="0"/>
          <w:sz w:val="27"/>
          <w:szCs w:val="27"/>
        </w:rPr>
        <w:t>全会强调</w:t>
      </w:r>
      <w:r w:rsidRPr="000907F2">
        <w:rPr>
          <w:rFonts w:ascii="微软雅黑" w:eastAsia="微软雅黑" w:hAnsi="微软雅黑" w:cs="宋体" w:hint="eastAsia"/>
          <w:color w:val="000000"/>
          <w:kern w:val="0"/>
          <w:sz w:val="27"/>
          <w:szCs w:val="27"/>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83425C">
        <w:rPr>
          <w:rFonts w:ascii="微软雅黑" w:eastAsia="微软雅黑" w:hAnsi="微软雅黑" w:cs="宋体" w:hint="eastAsia"/>
          <w:b/>
          <w:color w:val="000000"/>
          <w:kern w:val="0"/>
          <w:sz w:val="27"/>
          <w:szCs w:val="27"/>
        </w:rPr>
        <w:t>共产主义远大理想和中国特色社会主义共同理想，是中国共产党人的精神支柱和政治灵魂，也是保持党的团结统一的思想基础</w:t>
      </w:r>
      <w:r w:rsidRPr="000907F2">
        <w:rPr>
          <w:rFonts w:ascii="微软雅黑" w:eastAsia="微软雅黑" w:hAnsi="微软雅黑" w:cs="宋体" w:hint="eastAsia"/>
          <w:color w:val="000000"/>
          <w:kern w:val="0"/>
          <w:sz w:val="27"/>
          <w:szCs w:val="27"/>
        </w:rPr>
        <w:t>。必须把坚定理想信念作为开展党内政治生活的首要任务。全党同志必须把对马克思主义的信仰、对社会主义和共产主义的信念作为毕生追求，坚定对中国特色社会主义的</w:t>
      </w:r>
      <w:r w:rsidRPr="0083425C">
        <w:rPr>
          <w:rFonts w:ascii="微软雅黑" w:eastAsia="微软雅黑" w:hAnsi="微软雅黑" w:cs="宋体" w:hint="eastAsia"/>
          <w:b/>
          <w:color w:val="FF0000"/>
          <w:kern w:val="0"/>
          <w:sz w:val="27"/>
          <w:szCs w:val="27"/>
        </w:rPr>
        <w:t>道路自信、理论自信、制度自信、文化自信</w:t>
      </w:r>
      <w:r w:rsidRPr="000907F2">
        <w:rPr>
          <w:rFonts w:ascii="微软雅黑" w:eastAsia="微软雅黑" w:hAnsi="微软雅黑" w:cs="宋体" w:hint="eastAsia"/>
          <w:color w:val="000000"/>
          <w:kern w:val="0"/>
          <w:sz w:val="27"/>
          <w:szCs w:val="27"/>
        </w:rPr>
        <w:t>。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83425C">
        <w:rPr>
          <w:rFonts w:ascii="微软雅黑" w:eastAsia="微软雅黑" w:hAnsi="微软雅黑" w:cs="宋体" w:hint="eastAsia"/>
          <w:b/>
          <w:color w:val="000000"/>
          <w:kern w:val="0"/>
          <w:sz w:val="27"/>
          <w:szCs w:val="27"/>
        </w:rPr>
        <w:t>党在社会主义初级阶段的基本路线是党和国家的生命线、人民的幸福线，也是党内政治生活正常开展的根本保证</w:t>
      </w:r>
      <w:r w:rsidRPr="000907F2">
        <w:rPr>
          <w:rFonts w:ascii="微软雅黑" w:eastAsia="微软雅黑" w:hAnsi="微软雅黑" w:cs="宋体" w:hint="eastAsia"/>
          <w:color w:val="000000"/>
          <w:kern w:val="0"/>
          <w:sz w:val="27"/>
          <w:szCs w:val="27"/>
        </w:rPr>
        <w:t>。必须全面贯彻执行党的基本路线，把以经济建设为中心同坚持四项基本原则、坚持改革开放这两个基本点统一于中国特色社会主义伟大实践，任何时候都不</w:t>
      </w:r>
      <w:r w:rsidRPr="000907F2">
        <w:rPr>
          <w:rFonts w:ascii="微软雅黑" w:eastAsia="微软雅黑" w:hAnsi="微软雅黑" w:cs="宋体" w:hint="eastAsia"/>
          <w:color w:val="000000"/>
          <w:kern w:val="0"/>
          <w:sz w:val="27"/>
          <w:szCs w:val="27"/>
        </w:rPr>
        <w:lastRenderedPageBreak/>
        <w:t>能有丝毫偏离和动摇。全党必须聚精会神抓好发展这个党执政兴国的第一要务。</w:t>
      </w:r>
      <w:r w:rsidRPr="00B3109C">
        <w:rPr>
          <w:rFonts w:ascii="微软雅黑" w:eastAsia="微软雅黑" w:hAnsi="微软雅黑" w:cs="宋体" w:hint="eastAsia"/>
          <w:b/>
          <w:color w:val="FF0000"/>
          <w:kern w:val="0"/>
          <w:sz w:val="27"/>
          <w:szCs w:val="27"/>
        </w:rPr>
        <w:t>坚持四项基本原则，根本是坚持党的领导，坚持中国特色社会主义道路、中国特色社会主义理论体系、中国特色社会主义制度、中国特色社会主义文化</w:t>
      </w:r>
      <w:r w:rsidRPr="000907F2">
        <w:rPr>
          <w:rFonts w:ascii="微软雅黑" w:eastAsia="微软雅黑" w:hAnsi="微软雅黑" w:cs="宋体" w:hint="eastAsia"/>
          <w:color w:val="000000"/>
          <w:kern w:val="0"/>
          <w:sz w:val="27"/>
          <w:szCs w:val="27"/>
        </w:rPr>
        <w:t>。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83425C">
        <w:rPr>
          <w:rFonts w:ascii="微软雅黑" w:eastAsia="微软雅黑" w:hAnsi="微软雅黑" w:cs="宋体" w:hint="eastAsia"/>
          <w:b/>
          <w:color w:val="000000"/>
          <w:kern w:val="0"/>
          <w:sz w:val="27"/>
          <w:szCs w:val="27"/>
        </w:rPr>
        <w:t>坚决维护党中央权威、保证全党令行禁止，是党和国家前途命运所系，是全国各族人民根本利益所在，也是加强和规范党内政治生活的重要目的</w:t>
      </w:r>
      <w:r w:rsidRPr="000907F2">
        <w:rPr>
          <w:rFonts w:ascii="微软雅黑" w:eastAsia="微软雅黑" w:hAnsi="微软雅黑" w:cs="宋体" w:hint="eastAsia"/>
          <w:color w:val="000000"/>
          <w:kern w:val="0"/>
          <w:sz w:val="27"/>
          <w:szCs w:val="27"/>
        </w:rPr>
        <w:t>。坚持党的领导，首先是坚持党中央的集中统一领导。一个国家、一个政党，领导核心至关重要。全党必须自觉在思想上政治上行动上同党中央保持高度一致。党的各级组织、全体党员特别是高级干部都要</w:t>
      </w:r>
      <w:r w:rsidRPr="0083425C">
        <w:rPr>
          <w:rFonts w:ascii="微软雅黑" w:eastAsia="微软雅黑" w:hAnsi="微软雅黑" w:cs="宋体" w:hint="eastAsia"/>
          <w:b/>
          <w:color w:val="FF0000"/>
          <w:kern w:val="0"/>
          <w:sz w:val="27"/>
          <w:szCs w:val="27"/>
        </w:rPr>
        <w:t>向党中央看齐，向党的理论和路线方针政策看齐，向党中央决策部署看齐</w:t>
      </w:r>
      <w:r w:rsidRPr="000907F2">
        <w:rPr>
          <w:rFonts w:ascii="微软雅黑" w:eastAsia="微软雅黑" w:hAnsi="微软雅黑" w:cs="宋体" w:hint="eastAsia"/>
          <w:color w:val="000000"/>
          <w:kern w:val="0"/>
          <w:sz w:val="27"/>
          <w:szCs w:val="27"/>
        </w:rPr>
        <w:t>，做到党中央提倡的坚决响应、党中央决定的坚决执行、党中央禁止的坚决不做。</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83425C">
        <w:rPr>
          <w:rFonts w:ascii="微软雅黑" w:eastAsia="微软雅黑" w:hAnsi="微软雅黑" w:cs="宋体" w:hint="eastAsia"/>
          <w:b/>
          <w:color w:val="000000"/>
          <w:kern w:val="0"/>
          <w:sz w:val="27"/>
          <w:szCs w:val="27"/>
        </w:rPr>
        <w:t>纪律严明是全党统一意志、统一行动、步调一致前进的重要保障，是党内政治生活的重要内容</w:t>
      </w:r>
      <w:r w:rsidRPr="000907F2">
        <w:rPr>
          <w:rFonts w:ascii="微软雅黑" w:eastAsia="微软雅黑" w:hAnsi="微软雅黑" w:cs="宋体" w:hint="eastAsia"/>
          <w:color w:val="000000"/>
          <w:kern w:val="0"/>
          <w:sz w:val="27"/>
          <w:szCs w:val="27"/>
        </w:rPr>
        <w:t>。必须严明党的纪律，</w:t>
      </w:r>
      <w:r w:rsidRPr="0083425C">
        <w:rPr>
          <w:rFonts w:ascii="微软雅黑" w:eastAsia="微软雅黑" w:hAnsi="微软雅黑" w:cs="宋体" w:hint="eastAsia"/>
          <w:b/>
          <w:color w:val="FF0000"/>
          <w:kern w:val="0"/>
          <w:sz w:val="27"/>
          <w:szCs w:val="27"/>
        </w:rPr>
        <w:t>把纪律挺在前面</w:t>
      </w:r>
      <w:r w:rsidRPr="000907F2">
        <w:rPr>
          <w:rFonts w:ascii="微软雅黑" w:eastAsia="微软雅黑" w:hAnsi="微软雅黑" w:cs="宋体" w:hint="eastAsia"/>
          <w:color w:val="000000"/>
          <w:kern w:val="0"/>
          <w:sz w:val="27"/>
          <w:szCs w:val="27"/>
        </w:rPr>
        <w:t>，用铁的纪律从严治党。坚持纪律面前一律平等，遵守纪律没有特权，执行纪律没有例外，党内决不允许存在不受纪律约束的特殊组织</w:t>
      </w:r>
      <w:r w:rsidRPr="000907F2">
        <w:rPr>
          <w:rFonts w:ascii="微软雅黑" w:eastAsia="微软雅黑" w:hAnsi="微软雅黑" w:cs="宋体" w:hint="eastAsia"/>
          <w:color w:val="000000"/>
          <w:kern w:val="0"/>
          <w:sz w:val="27"/>
          <w:szCs w:val="27"/>
        </w:rPr>
        <w:lastRenderedPageBreak/>
        <w:t>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83425C">
        <w:rPr>
          <w:rFonts w:ascii="微软雅黑" w:eastAsia="微软雅黑" w:hAnsi="微软雅黑" w:cs="宋体" w:hint="eastAsia"/>
          <w:b/>
          <w:color w:val="000000"/>
          <w:kern w:val="0"/>
          <w:sz w:val="27"/>
          <w:szCs w:val="27"/>
        </w:rPr>
        <w:t>我们党来自人民，失去人民拥护和支持，党就会失去根基</w:t>
      </w:r>
      <w:r w:rsidRPr="000907F2">
        <w:rPr>
          <w:rFonts w:ascii="微软雅黑" w:eastAsia="微软雅黑" w:hAnsi="微软雅黑" w:cs="宋体" w:hint="eastAsia"/>
          <w:color w:val="000000"/>
          <w:kern w:val="0"/>
          <w:sz w:val="27"/>
          <w:szCs w:val="27"/>
        </w:rPr>
        <w:t>。</w:t>
      </w:r>
      <w:r w:rsidRPr="005A0708">
        <w:rPr>
          <w:rFonts w:ascii="微软雅黑" w:eastAsia="微软雅黑" w:hAnsi="微软雅黑" w:cs="宋体" w:hint="eastAsia"/>
          <w:b/>
          <w:color w:val="FF0000"/>
          <w:kern w:val="0"/>
          <w:sz w:val="27"/>
          <w:szCs w:val="27"/>
        </w:rPr>
        <w:t>必须把坚持全心全意为人民服务的根本宗旨、保持党同人民群众的血肉联系作为加强和规范党内政治生活的根本要求</w:t>
      </w:r>
      <w:r w:rsidRPr="000907F2">
        <w:rPr>
          <w:rFonts w:ascii="微软雅黑" w:eastAsia="微软雅黑" w:hAnsi="微软雅黑" w:cs="宋体" w:hint="eastAsia"/>
          <w:color w:val="000000"/>
          <w:kern w:val="0"/>
          <w:sz w:val="27"/>
          <w:szCs w:val="27"/>
        </w:rPr>
        <w:t>。全党必须贯彻党的群众路线，为群众办实事、解难事，当好人民公仆。坚持问政于民、问需于民、问计于民，决不允许在群众面前自以为是、盛气凌人，决不允许当官做老爷、漠视群众疾苦，更不允许欺压群众、损害和侵占群众利益。</w:t>
      </w:r>
      <w:r w:rsidRPr="005A0708">
        <w:rPr>
          <w:rFonts w:ascii="微软雅黑" w:eastAsia="微软雅黑" w:hAnsi="微软雅黑" w:cs="宋体" w:hint="eastAsia"/>
          <w:b/>
          <w:color w:val="FF0000"/>
          <w:kern w:val="0"/>
          <w:sz w:val="27"/>
          <w:szCs w:val="27"/>
        </w:rPr>
        <w:t>必须坚决反对形式主义、官僚主义、享乐主义和奢靡之风</w:t>
      </w:r>
      <w:r w:rsidRPr="000907F2">
        <w:rPr>
          <w:rFonts w:ascii="微软雅黑" w:eastAsia="微软雅黑" w:hAnsi="微软雅黑" w:cs="宋体" w:hint="eastAsia"/>
          <w:color w:val="000000"/>
          <w:kern w:val="0"/>
          <w:sz w:val="27"/>
          <w:szCs w:val="27"/>
        </w:rPr>
        <w:t>。各级领导干部必须深入实际、深入基层、深入群众，多到条件艰苦、情况复杂、矛盾突出的地方解决问题，千方百计为群众排忧解难。对一切搞劳民伤财的“形象工程”和“政绩工程”的行为，要严肃问责追责，依纪依法处理。</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5A0708">
        <w:rPr>
          <w:rFonts w:ascii="微软雅黑" w:eastAsia="微软雅黑" w:hAnsi="微软雅黑" w:cs="宋体" w:hint="eastAsia"/>
          <w:b/>
          <w:color w:val="000000"/>
          <w:kern w:val="0"/>
          <w:sz w:val="27"/>
          <w:szCs w:val="27"/>
        </w:rPr>
        <w:t>民主集中制是党的根本组织原则，是党内政治生活正常开展的重要制度保障</w:t>
      </w:r>
      <w:r w:rsidRPr="000907F2">
        <w:rPr>
          <w:rFonts w:ascii="微软雅黑" w:eastAsia="微软雅黑" w:hAnsi="微软雅黑" w:cs="宋体" w:hint="eastAsia"/>
          <w:color w:val="000000"/>
          <w:kern w:val="0"/>
          <w:sz w:val="27"/>
          <w:szCs w:val="27"/>
        </w:rPr>
        <w:t>。坚持集体领导制度，实行集体领导和个人分工负责相结合，是民主集中制的重要组成部分，必须始终坚持，任何组织和个人在任何情况下都不允许以任何理由违反这项制度。各级党委（党组）</w:t>
      </w:r>
      <w:r w:rsidRPr="000907F2">
        <w:rPr>
          <w:rFonts w:ascii="微软雅黑" w:eastAsia="微软雅黑" w:hAnsi="微软雅黑" w:cs="宋体" w:hint="eastAsia"/>
          <w:color w:val="000000"/>
          <w:kern w:val="0"/>
          <w:sz w:val="27"/>
          <w:szCs w:val="27"/>
        </w:rPr>
        <w:lastRenderedPageBreak/>
        <w:t>必须坚持集体领导制度，领导班子成员必须增强全局观念和责任意识，党委（党组）主要负责同志必须发扬民主、善于集中、敢于担责，领导班子成员必须坚决执行党组织决定。</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5A0708">
        <w:rPr>
          <w:rFonts w:ascii="微软雅黑" w:eastAsia="微软雅黑" w:hAnsi="微软雅黑" w:cs="宋体" w:hint="eastAsia"/>
          <w:b/>
          <w:color w:val="000000"/>
          <w:kern w:val="0"/>
          <w:sz w:val="27"/>
          <w:szCs w:val="27"/>
        </w:rPr>
        <w:t>党内民主是党的生命，是党内政治生活积极健康的重要基础</w:t>
      </w:r>
      <w:r w:rsidRPr="000907F2">
        <w:rPr>
          <w:rFonts w:ascii="微软雅黑" w:eastAsia="微软雅黑" w:hAnsi="微软雅黑" w:cs="宋体" w:hint="eastAsia"/>
          <w:color w:val="000000"/>
          <w:kern w:val="0"/>
          <w:sz w:val="27"/>
          <w:szCs w:val="27"/>
        </w:rPr>
        <w:t>。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5A0708">
        <w:rPr>
          <w:rFonts w:ascii="微软雅黑" w:eastAsia="微软雅黑" w:hAnsi="微软雅黑" w:cs="宋体" w:hint="eastAsia"/>
          <w:b/>
          <w:color w:val="000000"/>
          <w:kern w:val="0"/>
          <w:sz w:val="27"/>
          <w:szCs w:val="27"/>
        </w:rPr>
        <w:t>坚持正确选人用人导向，是严肃党内政治生活的组织保证</w:t>
      </w:r>
      <w:r w:rsidRPr="000907F2">
        <w:rPr>
          <w:rFonts w:ascii="微软雅黑" w:eastAsia="微软雅黑" w:hAnsi="微软雅黑" w:cs="宋体" w:hint="eastAsia"/>
          <w:color w:val="000000"/>
          <w:kern w:val="0"/>
          <w:sz w:val="27"/>
          <w:szCs w:val="27"/>
        </w:rPr>
        <w:t>。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w:t>
      </w:r>
      <w:r w:rsidRPr="000907F2">
        <w:rPr>
          <w:rFonts w:ascii="微软雅黑" w:eastAsia="微软雅黑" w:hAnsi="微软雅黑" w:cs="宋体" w:hint="eastAsia"/>
          <w:color w:val="000000"/>
          <w:kern w:val="0"/>
          <w:sz w:val="27"/>
          <w:szCs w:val="27"/>
        </w:rPr>
        <w:lastRenderedPageBreak/>
        <w:t>不准搞人身依附关系。规范和纯洁党内同志交往，领导干部对党员不能颐指气使，党员对领导干部不能阿谀奉承。建立容错纠错机制，宽容干部在工作中特别是改革创新中的失误。</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5A0708">
        <w:rPr>
          <w:rFonts w:ascii="微软雅黑" w:eastAsia="微软雅黑" w:hAnsi="微软雅黑" w:cs="宋体" w:hint="eastAsia"/>
          <w:b/>
          <w:color w:val="000000"/>
          <w:kern w:val="0"/>
          <w:sz w:val="27"/>
          <w:szCs w:val="27"/>
        </w:rPr>
        <w:t>党的组织生活是党内政治生活的重要内容和载体，是党组织对党员进行教育管理监督的重要形式</w:t>
      </w:r>
      <w:r w:rsidRPr="000907F2">
        <w:rPr>
          <w:rFonts w:ascii="微软雅黑" w:eastAsia="微软雅黑" w:hAnsi="微软雅黑" w:cs="宋体" w:hint="eastAsia"/>
          <w:color w:val="000000"/>
          <w:kern w:val="0"/>
          <w:sz w:val="27"/>
          <w:szCs w:val="27"/>
        </w:rPr>
        <w:t>。必须坚持党的组织生活各项制度，创新方式方法，增强党的组织生活活力。全体党员、干部特别是高级干部</w:t>
      </w:r>
      <w:r w:rsidRPr="005A0708">
        <w:rPr>
          <w:rFonts w:ascii="微软雅黑" w:eastAsia="微软雅黑" w:hAnsi="微软雅黑" w:cs="宋体" w:hint="eastAsia"/>
          <w:b/>
          <w:color w:val="FF0000"/>
          <w:kern w:val="0"/>
          <w:sz w:val="27"/>
          <w:szCs w:val="27"/>
        </w:rPr>
        <w:t>必须增强党的意识，时刻牢记自己第一身份是党员</w:t>
      </w:r>
      <w:r w:rsidRPr="000907F2">
        <w:rPr>
          <w:rFonts w:ascii="微软雅黑" w:eastAsia="微软雅黑" w:hAnsi="微软雅黑" w:cs="宋体" w:hint="eastAsia"/>
          <w:color w:val="000000"/>
          <w:kern w:val="0"/>
          <w:sz w:val="27"/>
          <w:szCs w:val="27"/>
        </w:rPr>
        <w:t>。要坚持“三会一课”制度，坚持民主生活会和组织生活会制度，坚持谈心谈话制度，坚持对党员进行民主评议。领导干部必须强化组织观念，工作中的重大问题和个人有关事项必须按规定按程序向组织请示报告。</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5A0708">
        <w:rPr>
          <w:rFonts w:ascii="微软雅黑" w:eastAsia="微软雅黑" w:hAnsi="微软雅黑" w:cs="宋体" w:hint="eastAsia"/>
          <w:b/>
          <w:color w:val="000000"/>
          <w:kern w:val="0"/>
          <w:sz w:val="27"/>
          <w:szCs w:val="27"/>
        </w:rPr>
        <w:t>批评和自我批评是我们党强身治病、保持肌体健康的锐利武器，也是加强和规范党内政治生活的重要手段，必须坚持不懈把批评和自我批评这个武器用好</w:t>
      </w:r>
      <w:r w:rsidRPr="000907F2">
        <w:rPr>
          <w:rFonts w:ascii="微软雅黑" w:eastAsia="微软雅黑" w:hAnsi="微软雅黑" w:cs="宋体" w:hint="eastAsia"/>
          <w:color w:val="000000"/>
          <w:kern w:val="0"/>
          <w:sz w:val="27"/>
          <w:szCs w:val="27"/>
        </w:rPr>
        <w:t>。批评和自我批评必须坚持实事求是，讲党性不讲私情、讲真理不讲面子。党员、干部</w:t>
      </w:r>
      <w:r w:rsidRPr="005A0708">
        <w:rPr>
          <w:rFonts w:ascii="微软雅黑" w:eastAsia="微软雅黑" w:hAnsi="微软雅黑" w:cs="宋体" w:hint="eastAsia"/>
          <w:b/>
          <w:color w:val="FF0000"/>
          <w:kern w:val="0"/>
          <w:sz w:val="27"/>
          <w:szCs w:val="27"/>
        </w:rPr>
        <w:t>必须严于自我解剖，对发现的问题要深入剖析原因，认真整改</w:t>
      </w:r>
      <w:r w:rsidRPr="000907F2">
        <w:rPr>
          <w:rFonts w:ascii="微软雅黑" w:eastAsia="微软雅黑" w:hAnsi="微软雅黑" w:cs="宋体" w:hint="eastAsia"/>
          <w:color w:val="000000"/>
          <w:kern w:val="0"/>
          <w:sz w:val="27"/>
          <w:szCs w:val="27"/>
        </w:rPr>
        <w:t>。党的领导机关和领导干部对各种不同意见都必须听取，领导干部特别是高级干部必须带头从谏如流、敢于直言。</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5A0708">
        <w:rPr>
          <w:rFonts w:ascii="微软雅黑" w:eastAsia="微软雅黑" w:hAnsi="微软雅黑" w:cs="宋体" w:hint="eastAsia"/>
          <w:b/>
          <w:color w:val="000000"/>
          <w:kern w:val="0"/>
          <w:sz w:val="27"/>
          <w:szCs w:val="27"/>
        </w:rPr>
        <w:t>监督是权力正确运行的根本保证，是加强和规范党内政治生活的重要举措</w:t>
      </w:r>
      <w:r w:rsidRPr="000907F2">
        <w:rPr>
          <w:rFonts w:ascii="微软雅黑" w:eastAsia="微软雅黑" w:hAnsi="微软雅黑" w:cs="宋体" w:hint="eastAsia"/>
          <w:color w:val="000000"/>
          <w:kern w:val="0"/>
          <w:sz w:val="27"/>
          <w:szCs w:val="27"/>
        </w:rPr>
        <w:t>。必须加强对领导干部的监督，</w:t>
      </w:r>
      <w:r w:rsidRPr="005A0708">
        <w:rPr>
          <w:rFonts w:ascii="微软雅黑" w:eastAsia="微软雅黑" w:hAnsi="微软雅黑" w:cs="宋体" w:hint="eastAsia"/>
          <w:b/>
          <w:color w:val="FF0000"/>
          <w:kern w:val="0"/>
          <w:sz w:val="27"/>
          <w:szCs w:val="27"/>
        </w:rPr>
        <w:t>党内不允许有不受制约的权力，也不允许有不受监督的特殊党员</w:t>
      </w:r>
      <w:r w:rsidRPr="000907F2">
        <w:rPr>
          <w:rFonts w:ascii="微软雅黑" w:eastAsia="微软雅黑" w:hAnsi="微软雅黑" w:cs="宋体" w:hint="eastAsia"/>
          <w:color w:val="000000"/>
          <w:kern w:val="0"/>
          <w:sz w:val="27"/>
          <w:szCs w:val="27"/>
        </w:rPr>
        <w:t>。要完善权力运行制约和监督机制，形成有权必有责、用权必担责、滥权必追责的制度安排。党的</w:t>
      </w:r>
      <w:r w:rsidRPr="000907F2">
        <w:rPr>
          <w:rFonts w:ascii="微软雅黑" w:eastAsia="微软雅黑" w:hAnsi="微软雅黑" w:cs="宋体" w:hint="eastAsia"/>
          <w:color w:val="000000"/>
          <w:kern w:val="0"/>
          <w:sz w:val="27"/>
          <w:szCs w:val="27"/>
        </w:rPr>
        <w:lastRenderedPageBreak/>
        <w:t>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全会提出，</w:t>
      </w:r>
      <w:r w:rsidRPr="005A0708">
        <w:rPr>
          <w:rFonts w:ascii="微软雅黑" w:eastAsia="微软雅黑" w:hAnsi="微软雅黑" w:cs="宋体" w:hint="eastAsia"/>
          <w:b/>
          <w:color w:val="000000"/>
          <w:kern w:val="0"/>
          <w:sz w:val="27"/>
          <w:szCs w:val="27"/>
        </w:rPr>
        <w:t>建设廉洁政治，坚决反对腐败，是加强和规范党内政治生活的重要任务</w:t>
      </w:r>
      <w:r w:rsidRPr="000907F2">
        <w:rPr>
          <w:rFonts w:ascii="微软雅黑" w:eastAsia="微软雅黑" w:hAnsi="微软雅黑" w:cs="宋体" w:hint="eastAsia"/>
          <w:color w:val="000000"/>
          <w:kern w:val="0"/>
          <w:sz w:val="27"/>
          <w:szCs w:val="27"/>
        </w:rPr>
        <w:t>。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w:t>
      </w:r>
      <w:r w:rsidRPr="005A0708">
        <w:rPr>
          <w:rFonts w:ascii="微软雅黑" w:eastAsia="微软雅黑" w:hAnsi="微软雅黑" w:cs="宋体" w:hint="eastAsia"/>
          <w:b/>
          <w:color w:val="FF0000"/>
          <w:kern w:val="0"/>
          <w:sz w:val="27"/>
          <w:szCs w:val="27"/>
        </w:rPr>
        <w:t>注重家庭、家教、家风</w:t>
      </w:r>
      <w:r w:rsidRPr="000907F2">
        <w:rPr>
          <w:rFonts w:ascii="微软雅黑" w:eastAsia="微软雅黑" w:hAnsi="微软雅黑" w:cs="宋体" w:hint="eastAsia"/>
          <w:color w:val="000000"/>
          <w:kern w:val="0"/>
          <w:sz w:val="27"/>
          <w:szCs w:val="27"/>
        </w:rPr>
        <w:t>，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5A0708">
        <w:rPr>
          <w:rFonts w:ascii="微软雅黑" w:eastAsia="微软雅黑" w:hAnsi="微软雅黑" w:cs="宋体" w:hint="eastAsia"/>
          <w:b/>
          <w:color w:val="FF0000"/>
          <w:kern w:val="0"/>
          <w:sz w:val="27"/>
          <w:szCs w:val="27"/>
        </w:rPr>
        <w:t>全会强调</w:t>
      </w:r>
      <w:r w:rsidRPr="000907F2">
        <w:rPr>
          <w:rFonts w:ascii="微软雅黑" w:eastAsia="微软雅黑" w:hAnsi="微软雅黑" w:cs="宋体" w:hint="eastAsia"/>
          <w:color w:val="000000"/>
          <w:kern w:val="0"/>
          <w:sz w:val="27"/>
          <w:szCs w:val="27"/>
        </w:rPr>
        <w:t>，党内监督要以马克思列宁主义、毛泽东思想、邓小平理论、“三个代表”重要思想、科学发展观为指导，深入贯彻习近平总书记系列重要讲话精神，围绕统筹推进“五位一体”总体布局和协调推进“四个全面”战略布局，</w:t>
      </w:r>
      <w:r w:rsidRPr="005A0708">
        <w:rPr>
          <w:rFonts w:ascii="微软雅黑" w:eastAsia="微软雅黑" w:hAnsi="微软雅黑" w:cs="宋体" w:hint="eastAsia"/>
          <w:b/>
          <w:color w:val="FF0000"/>
          <w:kern w:val="0"/>
          <w:sz w:val="27"/>
          <w:szCs w:val="27"/>
        </w:rPr>
        <w:t>尊崇党章，依规治党</w:t>
      </w:r>
      <w:r w:rsidRPr="000907F2">
        <w:rPr>
          <w:rFonts w:ascii="微软雅黑" w:eastAsia="微软雅黑" w:hAnsi="微软雅黑" w:cs="宋体" w:hint="eastAsia"/>
          <w:color w:val="000000"/>
          <w:kern w:val="0"/>
          <w:sz w:val="27"/>
          <w:szCs w:val="27"/>
        </w:rPr>
        <w:t>，坚持党内监督和人民群众监督相结合，增强党在长期执政条件下自我净化、自我完善、自我革新、自我提高能力。</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lastRenderedPageBreak/>
        <w:t>全会指出，</w:t>
      </w:r>
      <w:r w:rsidRPr="005A0708">
        <w:rPr>
          <w:rFonts w:ascii="微软雅黑" w:eastAsia="微软雅黑" w:hAnsi="微软雅黑" w:cs="宋体" w:hint="eastAsia"/>
          <w:b/>
          <w:color w:val="000000"/>
          <w:kern w:val="0"/>
          <w:sz w:val="27"/>
          <w:szCs w:val="27"/>
        </w:rPr>
        <w:t>党内监督没有禁区、没有例外</w:t>
      </w:r>
      <w:r w:rsidRPr="000907F2">
        <w:rPr>
          <w:rFonts w:ascii="微软雅黑" w:eastAsia="微软雅黑" w:hAnsi="微软雅黑" w:cs="宋体" w:hint="eastAsia"/>
          <w:color w:val="000000"/>
          <w:kern w:val="0"/>
          <w:sz w:val="27"/>
          <w:szCs w:val="27"/>
        </w:rPr>
        <w:t>。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全会强调，</w:t>
      </w:r>
      <w:r w:rsidRPr="005A0708">
        <w:rPr>
          <w:rFonts w:ascii="微软雅黑" w:eastAsia="微软雅黑" w:hAnsi="微软雅黑" w:cs="宋体" w:hint="eastAsia"/>
          <w:b/>
          <w:color w:val="000000"/>
          <w:kern w:val="0"/>
          <w:sz w:val="27"/>
          <w:szCs w:val="27"/>
        </w:rPr>
        <w:t>党内监督的任务是确保党章党规党纪在全党有效执行</w:t>
      </w:r>
      <w:r w:rsidRPr="000907F2">
        <w:rPr>
          <w:rFonts w:ascii="微软雅黑" w:eastAsia="微软雅黑" w:hAnsi="微软雅黑" w:cs="宋体" w:hint="eastAsia"/>
          <w:color w:val="000000"/>
          <w:kern w:val="0"/>
          <w:sz w:val="27"/>
          <w:szCs w:val="27"/>
        </w:rPr>
        <w:t>，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全会强调，党的中央委员会、中央政治局、中央政治局常务委员会全面领导党内监督工作。</w:t>
      </w:r>
      <w:r w:rsidRPr="005A0708">
        <w:rPr>
          <w:rFonts w:ascii="微软雅黑" w:eastAsia="微软雅黑" w:hAnsi="微软雅黑" w:cs="宋体" w:hint="eastAsia"/>
          <w:b/>
          <w:color w:val="FF0000"/>
          <w:kern w:val="0"/>
          <w:sz w:val="27"/>
          <w:szCs w:val="27"/>
        </w:rPr>
        <w:t>党委（党组）在党内监督中负主体责任，书记是第一责任人，党委常委会委员（党组成员）和党委委员在职责范围内履行监督职责</w:t>
      </w:r>
      <w:r w:rsidRPr="000907F2">
        <w:rPr>
          <w:rFonts w:ascii="微软雅黑" w:eastAsia="微软雅黑" w:hAnsi="微软雅黑" w:cs="宋体" w:hint="eastAsia"/>
          <w:color w:val="000000"/>
          <w:kern w:val="0"/>
          <w:sz w:val="27"/>
          <w:szCs w:val="27"/>
        </w:rPr>
        <w:t>。党的各级纪律检查委员会要履行监督执纪问责职责。党</w:t>
      </w:r>
      <w:r w:rsidRPr="000907F2">
        <w:rPr>
          <w:rFonts w:ascii="微软雅黑" w:eastAsia="微软雅黑" w:hAnsi="微软雅黑" w:cs="宋体" w:hint="eastAsia"/>
          <w:color w:val="000000"/>
          <w:kern w:val="0"/>
          <w:sz w:val="27"/>
          <w:szCs w:val="27"/>
        </w:rPr>
        <w:lastRenderedPageBreak/>
        <w:t>的工作部门要加强职责范围内党内监督工作。党的基层组织要监督党员切实履行义务，维护和执行党的纪律。党员要积极行使党员权利，加强对党的领导干部的民主监督。</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t>全会按照党章规定，决定递补中央委员会候补委员赵宪庚、咸辉为中央委员会委员。</w:t>
      </w:r>
    </w:p>
    <w:p w:rsidR="000907F2" w:rsidRPr="000907F2" w:rsidRDefault="000907F2" w:rsidP="000907F2">
      <w:pPr>
        <w:widowControl/>
        <w:spacing w:before="150" w:after="150" w:line="480" w:lineRule="auto"/>
        <w:ind w:firstLine="480"/>
        <w:jc w:val="left"/>
        <w:rPr>
          <w:rFonts w:ascii="微软雅黑" w:eastAsia="微软雅黑" w:hAnsi="微软雅黑" w:cs="宋体"/>
          <w:color w:val="000000"/>
          <w:kern w:val="0"/>
          <w:sz w:val="27"/>
          <w:szCs w:val="27"/>
        </w:rPr>
      </w:pPr>
      <w:r w:rsidRPr="000907F2">
        <w:rPr>
          <w:rFonts w:ascii="微软雅黑" w:eastAsia="微软雅黑" w:hAnsi="微软雅黑" w:cs="宋体" w:hint="eastAsia"/>
          <w:color w:val="000000"/>
          <w:kern w:val="0"/>
          <w:sz w:val="27"/>
          <w:szCs w:val="27"/>
        </w:rPr>
        <w:lastRenderedPageBreak/>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0907F2" w:rsidRPr="000907F2" w:rsidRDefault="000907F2" w:rsidP="000907F2">
      <w:pPr>
        <w:widowControl/>
        <w:spacing w:before="150" w:line="480" w:lineRule="auto"/>
        <w:ind w:firstLine="480"/>
        <w:jc w:val="left"/>
        <w:rPr>
          <w:rFonts w:ascii="微软雅黑" w:eastAsia="微软雅黑" w:hAnsi="微软雅黑" w:cs="宋体"/>
          <w:color w:val="000000"/>
          <w:kern w:val="0"/>
          <w:sz w:val="27"/>
          <w:szCs w:val="27"/>
        </w:rPr>
      </w:pPr>
      <w:r w:rsidRPr="005A0708">
        <w:rPr>
          <w:rFonts w:ascii="微软雅黑" w:eastAsia="微软雅黑" w:hAnsi="微软雅黑" w:cs="宋体" w:hint="eastAsia"/>
          <w:b/>
          <w:color w:val="000000"/>
          <w:kern w:val="0"/>
          <w:sz w:val="27"/>
          <w:szCs w:val="27"/>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r w:rsidRPr="000907F2">
        <w:rPr>
          <w:rFonts w:ascii="微软雅黑" w:eastAsia="微软雅黑" w:hAnsi="微软雅黑" w:cs="宋体" w:hint="eastAsia"/>
          <w:color w:val="000000"/>
          <w:kern w:val="0"/>
          <w:sz w:val="27"/>
          <w:szCs w:val="27"/>
        </w:rPr>
        <w:t>。</w:t>
      </w:r>
    </w:p>
    <w:p w:rsidR="000907F2" w:rsidRPr="000907F2" w:rsidRDefault="000907F2"/>
    <w:sectPr w:rsidR="000907F2" w:rsidRPr="000907F2" w:rsidSect="007909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31" w:rsidRDefault="00050031" w:rsidP="00B3109C">
      <w:r>
        <w:separator/>
      </w:r>
    </w:p>
  </w:endnote>
  <w:endnote w:type="continuationSeparator" w:id="0">
    <w:p w:rsidR="00050031" w:rsidRDefault="00050031" w:rsidP="00B31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31" w:rsidRDefault="00050031" w:rsidP="00B3109C">
      <w:r>
        <w:separator/>
      </w:r>
    </w:p>
  </w:footnote>
  <w:footnote w:type="continuationSeparator" w:id="0">
    <w:p w:rsidR="00050031" w:rsidRDefault="00050031" w:rsidP="00B310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7F2"/>
    <w:rsid w:val="00050031"/>
    <w:rsid w:val="000620EF"/>
    <w:rsid w:val="000907F2"/>
    <w:rsid w:val="005A0708"/>
    <w:rsid w:val="006101B2"/>
    <w:rsid w:val="0079099A"/>
    <w:rsid w:val="0083425C"/>
    <w:rsid w:val="009B094E"/>
    <w:rsid w:val="00AF5766"/>
    <w:rsid w:val="00B3109C"/>
    <w:rsid w:val="00C63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B2"/>
    <w:pPr>
      <w:widowControl w:val="0"/>
      <w:jc w:val="both"/>
    </w:pPr>
    <w:rPr>
      <w:kern w:val="2"/>
      <w:sz w:val="21"/>
    </w:rPr>
  </w:style>
  <w:style w:type="paragraph" w:styleId="1">
    <w:name w:val="heading 1"/>
    <w:basedOn w:val="a"/>
    <w:next w:val="a"/>
    <w:link w:val="1Char"/>
    <w:qFormat/>
    <w:rsid w:val="006101B2"/>
    <w:pPr>
      <w:keepNext/>
      <w:keepLines/>
      <w:spacing w:before="340" w:after="330" w:line="576" w:lineRule="auto"/>
      <w:outlineLvl w:val="0"/>
    </w:pPr>
    <w:rPr>
      <w:b/>
      <w:kern w:val="44"/>
      <w:sz w:val="44"/>
    </w:rPr>
  </w:style>
  <w:style w:type="paragraph" w:styleId="2">
    <w:name w:val="heading 2"/>
    <w:basedOn w:val="a"/>
    <w:next w:val="a"/>
    <w:link w:val="2Char"/>
    <w:qFormat/>
    <w:rsid w:val="006101B2"/>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101B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01B2"/>
    <w:rPr>
      <w:b/>
      <w:kern w:val="44"/>
      <w:sz w:val="44"/>
    </w:rPr>
  </w:style>
  <w:style w:type="character" w:customStyle="1" w:styleId="2Char">
    <w:name w:val="标题 2 Char"/>
    <w:basedOn w:val="a0"/>
    <w:link w:val="2"/>
    <w:rsid w:val="006101B2"/>
    <w:rPr>
      <w:rFonts w:ascii="Arial" w:eastAsia="黑体" w:hAnsi="Arial"/>
      <w:b/>
      <w:kern w:val="2"/>
      <w:sz w:val="32"/>
    </w:rPr>
  </w:style>
  <w:style w:type="character" w:customStyle="1" w:styleId="3Char">
    <w:name w:val="标题 3 Char"/>
    <w:basedOn w:val="a0"/>
    <w:link w:val="3"/>
    <w:rsid w:val="006101B2"/>
    <w:rPr>
      <w:b/>
      <w:kern w:val="2"/>
      <w:sz w:val="32"/>
    </w:rPr>
  </w:style>
  <w:style w:type="character" w:styleId="a3">
    <w:name w:val="Strong"/>
    <w:basedOn w:val="a0"/>
    <w:uiPriority w:val="22"/>
    <w:qFormat/>
    <w:rsid w:val="006101B2"/>
    <w:rPr>
      <w:b/>
      <w:bCs/>
    </w:rPr>
  </w:style>
  <w:style w:type="paragraph" w:styleId="a4">
    <w:name w:val="header"/>
    <w:basedOn w:val="a"/>
    <w:link w:val="Char"/>
    <w:uiPriority w:val="99"/>
    <w:semiHidden/>
    <w:unhideWhenUsed/>
    <w:rsid w:val="00B310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109C"/>
    <w:rPr>
      <w:kern w:val="2"/>
      <w:sz w:val="18"/>
      <w:szCs w:val="18"/>
    </w:rPr>
  </w:style>
  <w:style w:type="paragraph" w:styleId="a5">
    <w:name w:val="footer"/>
    <w:basedOn w:val="a"/>
    <w:link w:val="Char0"/>
    <w:uiPriority w:val="99"/>
    <w:semiHidden/>
    <w:unhideWhenUsed/>
    <w:rsid w:val="00B3109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3109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B2"/>
    <w:pPr>
      <w:widowControl w:val="0"/>
      <w:jc w:val="both"/>
    </w:pPr>
    <w:rPr>
      <w:kern w:val="2"/>
      <w:sz w:val="21"/>
    </w:rPr>
  </w:style>
  <w:style w:type="paragraph" w:styleId="1">
    <w:name w:val="heading 1"/>
    <w:basedOn w:val="a"/>
    <w:next w:val="a"/>
    <w:link w:val="1Char"/>
    <w:qFormat/>
    <w:rsid w:val="006101B2"/>
    <w:pPr>
      <w:keepNext/>
      <w:keepLines/>
      <w:spacing w:before="340" w:after="330" w:line="576" w:lineRule="auto"/>
      <w:outlineLvl w:val="0"/>
    </w:pPr>
    <w:rPr>
      <w:b/>
      <w:kern w:val="44"/>
      <w:sz w:val="44"/>
    </w:rPr>
  </w:style>
  <w:style w:type="paragraph" w:styleId="2">
    <w:name w:val="heading 2"/>
    <w:basedOn w:val="a"/>
    <w:next w:val="a"/>
    <w:link w:val="2Char"/>
    <w:qFormat/>
    <w:rsid w:val="006101B2"/>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101B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01B2"/>
    <w:rPr>
      <w:b/>
      <w:kern w:val="44"/>
      <w:sz w:val="44"/>
    </w:rPr>
  </w:style>
  <w:style w:type="character" w:customStyle="1" w:styleId="2Char">
    <w:name w:val="标题 2 Char"/>
    <w:basedOn w:val="a0"/>
    <w:link w:val="2"/>
    <w:rsid w:val="006101B2"/>
    <w:rPr>
      <w:rFonts w:ascii="Arial" w:eastAsia="黑体" w:hAnsi="Arial"/>
      <w:b/>
      <w:kern w:val="2"/>
      <w:sz w:val="32"/>
    </w:rPr>
  </w:style>
  <w:style w:type="character" w:customStyle="1" w:styleId="3Char">
    <w:name w:val="标题 3 Char"/>
    <w:basedOn w:val="a0"/>
    <w:link w:val="3"/>
    <w:rsid w:val="006101B2"/>
    <w:rPr>
      <w:b/>
      <w:kern w:val="2"/>
      <w:sz w:val="32"/>
    </w:rPr>
  </w:style>
  <w:style w:type="character" w:styleId="a3">
    <w:name w:val="Strong"/>
    <w:basedOn w:val="a0"/>
    <w:uiPriority w:val="22"/>
    <w:qFormat/>
    <w:rsid w:val="006101B2"/>
    <w:rPr>
      <w:b/>
      <w:bCs/>
    </w:rPr>
  </w:style>
</w:styles>
</file>

<file path=word/webSettings.xml><?xml version="1.0" encoding="utf-8"?>
<w:webSettings xmlns:r="http://schemas.openxmlformats.org/officeDocument/2006/relationships" xmlns:w="http://schemas.openxmlformats.org/wordprocessingml/2006/main">
  <w:divs>
    <w:div w:id="1734157248">
      <w:bodyDiv w:val="1"/>
      <w:marLeft w:val="0"/>
      <w:marRight w:val="0"/>
      <w:marTop w:val="0"/>
      <w:marBottom w:val="0"/>
      <w:divBdr>
        <w:top w:val="none" w:sz="0" w:space="0" w:color="auto"/>
        <w:left w:val="none" w:sz="0" w:space="0" w:color="auto"/>
        <w:bottom w:val="none" w:sz="0" w:space="0" w:color="auto"/>
        <w:right w:val="none" w:sz="0" w:space="0" w:color="auto"/>
      </w:divBdr>
      <w:divsChild>
        <w:div w:id="710031887">
          <w:marLeft w:val="0"/>
          <w:marRight w:val="0"/>
          <w:marTop w:val="0"/>
          <w:marBottom w:val="0"/>
          <w:divBdr>
            <w:top w:val="single" w:sz="6" w:space="23" w:color="F6F6F6"/>
            <w:left w:val="single" w:sz="6" w:space="8" w:color="F6F6F6"/>
            <w:bottom w:val="single" w:sz="6" w:space="23" w:color="F6F6F6"/>
            <w:right w:val="single" w:sz="6" w:space="8" w:color="F6F6F6"/>
          </w:divBdr>
          <w:divsChild>
            <w:div w:id="20669033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406758">
      <w:bodyDiv w:val="1"/>
      <w:marLeft w:val="0"/>
      <w:marRight w:val="0"/>
      <w:marTop w:val="0"/>
      <w:marBottom w:val="0"/>
      <w:divBdr>
        <w:top w:val="none" w:sz="0" w:space="0" w:color="auto"/>
        <w:left w:val="none" w:sz="0" w:space="0" w:color="auto"/>
        <w:bottom w:val="none" w:sz="0" w:space="0" w:color="auto"/>
        <w:right w:val="none" w:sz="0" w:space="0" w:color="auto"/>
      </w:divBdr>
      <w:divsChild>
        <w:div w:id="1341157777">
          <w:marLeft w:val="0"/>
          <w:marRight w:val="0"/>
          <w:marTop w:val="0"/>
          <w:marBottom w:val="0"/>
          <w:divBdr>
            <w:top w:val="single" w:sz="6" w:space="23" w:color="F6F6F6"/>
            <w:left w:val="single" w:sz="6" w:space="8" w:color="F6F6F6"/>
            <w:bottom w:val="single" w:sz="6" w:space="23" w:color="F6F6F6"/>
            <w:right w:val="single" w:sz="6" w:space="8" w:color="F6F6F6"/>
          </w:divBdr>
          <w:divsChild>
            <w:div w:id="7950263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cp:revision>
  <dcterms:created xsi:type="dcterms:W3CDTF">2017-01-11T12:23:00Z</dcterms:created>
  <dcterms:modified xsi:type="dcterms:W3CDTF">2017-01-12T01:13:00Z</dcterms:modified>
</cp:coreProperties>
</file>